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20EA" w14:textId="77777777" w:rsidR="000C1121" w:rsidRPr="00864712" w:rsidRDefault="00E5527A" w:rsidP="00E34B53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3A3192" wp14:editId="468C639D">
                <wp:simplePos x="0" y="0"/>
                <wp:positionH relativeFrom="column">
                  <wp:posOffset>-388620</wp:posOffset>
                </wp:positionH>
                <wp:positionV relativeFrom="paragraph">
                  <wp:posOffset>-1580515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B6C6E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7748EDAD" wp14:editId="43D301DB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2B776D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29164AC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13162" w14:textId="77777777" w:rsidR="006F6787" w:rsidRPr="000C5900" w:rsidRDefault="00265A74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19C04566" w14:textId="77777777" w:rsidR="006F6787" w:rsidRPr="000C5900" w:rsidRDefault="00265A74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3A3192"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06B6C6E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7748EDAD" wp14:editId="43D301DB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2B776D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29164AC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5B13162" w14:textId="77777777" w:rsidR="006F6787" w:rsidRPr="000C5900" w:rsidRDefault="00265A74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19C04566" w14:textId="77777777" w:rsidR="006F6787" w:rsidRPr="000C5900" w:rsidRDefault="00265A74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D3C9C0" w14:textId="71B68B52" w:rsidR="005A2F36" w:rsidRDefault="005A2F36" w:rsidP="005A2F36">
      <w:pPr>
        <w:spacing w:line="360" w:lineRule="auto"/>
        <w:ind w:right="987"/>
        <w:jc w:val="both"/>
        <w:outlineLvl w:val="0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color w:val="222222"/>
          <w:u w:val="single"/>
          <w:lang w:val="cs-CZ"/>
        </w:rPr>
        <w:t xml:space="preserve">Systém správy flotily vozíků </w:t>
      </w:r>
      <w:r w:rsidR="00AA03F3">
        <w:rPr>
          <w:rFonts w:ascii="Arial" w:hAnsi="Arial" w:cs="Arial"/>
          <w:u w:val="single"/>
          <w:lang w:val="cs-CZ"/>
        </w:rPr>
        <w:t>„</w:t>
      </w:r>
      <w:proofErr w:type="spellStart"/>
      <w:r>
        <w:rPr>
          <w:rFonts w:ascii="Arial" w:hAnsi="Arial" w:cs="Arial"/>
          <w:u w:val="single"/>
          <w:lang w:val="cs-CZ"/>
        </w:rPr>
        <w:t>connect</w:t>
      </w:r>
      <w:proofErr w:type="spellEnd"/>
      <w:r w:rsidR="00AA03F3">
        <w:rPr>
          <w:rFonts w:ascii="Arial" w:hAnsi="Arial" w:cs="Arial"/>
          <w:u w:val="single"/>
          <w:lang w:val="cs-CZ"/>
        </w:rPr>
        <w:t>“</w:t>
      </w:r>
      <w:r>
        <w:rPr>
          <w:rFonts w:ascii="Arial" w:hAnsi="Arial" w:cs="Arial"/>
          <w:u w:val="single"/>
          <w:lang w:val="cs-CZ"/>
        </w:rPr>
        <w:t xml:space="preserve"> </w:t>
      </w:r>
      <w:r>
        <w:rPr>
          <w:rFonts w:ascii="Arial" w:hAnsi="Arial" w:cs="Arial"/>
          <w:color w:val="222222"/>
          <w:u w:val="single"/>
          <w:lang w:val="cs-CZ"/>
        </w:rPr>
        <w:t>je nyní k dispozici pro všechny typy</w:t>
      </w:r>
      <w:r w:rsidR="00081DDC">
        <w:rPr>
          <w:rFonts w:ascii="Arial" w:hAnsi="Arial" w:cs="Arial"/>
          <w:color w:val="222222"/>
          <w:u w:val="single"/>
          <w:lang w:val="cs-CZ"/>
        </w:rPr>
        <w:t xml:space="preserve"> vozíků</w:t>
      </w:r>
      <w:r>
        <w:rPr>
          <w:rFonts w:ascii="Arial" w:hAnsi="Arial" w:cs="Arial"/>
          <w:color w:val="222222"/>
          <w:u w:val="single"/>
          <w:lang w:val="cs-CZ"/>
        </w:rPr>
        <w:t xml:space="preserve"> </w:t>
      </w:r>
    </w:p>
    <w:p w14:paraId="41EFAF9B" w14:textId="77777777" w:rsidR="005A2F36" w:rsidRDefault="005A2F36" w:rsidP="005A2F36">
      <w:pPr>
        <w:spacing w:line="360" w:lineRule="auto"/>
        <w:ind w:right="987"/>
        <w:jc w:val="both"/>
        <w:outlineLvl w:val="0"/>
        <w:rPr>
          <w:rFonts w:ascii="Arial" w:hAnsi="Arial" w:cs="Arial"/>
          <w:sz w:val="10"/>
          <w:szCs w:val="10"/>
          <w:u w:val="single"/>
          <w:lang w:val="en-US"/>
        </w:rPr>
      </w:pPr>
    </w:p>
    <w:p w14:paraId="2CCCFAB6" w14:textId="2FCD7C2C" w:rsidR="00081DDC" w:rsidRDefault="00081DDC" w:rsidP="005A2F36">
      <w:pPr>
        <w:spacing w:line="360" w:lineRule="auto"/>
        <w:ind w:right="987"/>
        <w:jc w:val="both"/>
        <w:outlineLvl w:val="0"/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</w:pPr>
      <w:r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  <w:t>Informace o všech vozících ve flotile na kliknutí tlačítka</w:t>
      </w:r>
    </w:p>
    <w:p w14:paraId="199DD01B" w14:textId="77777777" w:rsidR="005A2F36" w:rsidRDefault="005A2F36" w:rsidP="005A2F36">
      <w:pPr>
        <w:spacing w:line="360" w:lineRule="auto"/>
        <w:ind w:right="987"/>
        <w:jc w:val="both"/>
        <w:outlineLvl w:val="0"/>
        <w:rPr>
          <w:rFonts w:ascii="Arial" w:hAnsi="Arial" w:cs="Arial"/>
          <w:b/>
          <w:sz w:val="10"/>
          <w:szCs w:val="10"/>
          <w:lang w:val="en-US"/>
        </w:rPr>
      </w:pPr>
    </w:p>
    <w:p w14:paraId="56454C23" w14:textId="0E70B2BC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sz w:val="22"/>
          <w:szCs w:val="22"/>
          <w:lang w:val="cs-CZ"/>
        </w:rPr>
        <w:t>Praha/</w:t>
      </w:r>
      <w:proofErr w:type="spellStart"/>
      <w:r>
        <w:rPr>
          <w:rFonts w:ascii="Arial" w:hAnsi="Arial" w:cs="Arial"/>
          <w:b/>
          <w:i/>
          <w:sz w:val="22"/>
          <w:szCs w:val="22"/>
          <w:lang w:val="cs-CZ"/>
        </w:rPr>
        <w:t>Aschaffenburg</w:t>
      </w:r>
      <w:proofErr w:type="spellEnd"/>
      <w:r w:rsidRPr="008B2B30">
        <w:rPr>
          <w:rFonts w:ascii="Arial" w:hAnsi="Arial" w:cs="Arial"/>
          <w:b/>
          <w:i/>
          <w:sz w:val="22"/>
          <w:szCs w:val="22"/>
          <w:lang w:val="cs-CZ"/>
        </w:rPr>
        <w:t xml:space="preserve">, </w:t>
      </w:r>
      <w:r w:rsidR="008B2B30" w:rsidRPr="008B2B30">
        <w:rPr>
          <w:rFonts w:ascii="Arial" w:hAnsi="Arial" w:cs="Arial"/>
          <w:b/>
          <w:i/>
          <w:sz w:val="22"/>
          <w:szCs w:val="22"/>
          <w:lang w:val="cs-CZ"/>
        </w:rPr>
        <w:t>23</w:t>
      </w:r>
      <w:r w:rsidRPr="008B2B30">
        <w:rPr>
          <w:rFonts w:ascii="Arial" w:hAnsi="Arial" w:cs="Arial"/>
          <w:b/>
          <w:i/>
          <w:sz w:val="22"/>
          <w:szCs w:val="22"/>
          <w:lang w:val="cs-CZ"/>
        </w:rPr>
        <w:t>. května</w:t>
      </w:r>
      <w:r>
        <w:rPr>
          <w:rFonts w:ascii="Arial" w:hAnsi="Arial" w:cs="Arial"/>
          <w:b/>
          <w:i/>
          <w:sz w:val="22"/>
          <w:szCs w:val="22"/>
          <w:lang w:val="cs-CZ"/>
        </w:rPr>
        <w:t>, 2018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– </w:t>
      </w:r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Řešení </w:t>
      </w:r>
      <w:proofErr w:type="spellStart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>fleet</w:t>
      </w:r>
      <w:proofErr w:type="spellEnd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managementu „</w:t>
      </w:r>
      <w:proofErr w:type="spellStart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>connect</w:t>
      </w:r>
      <w:proofErr w:type="spellEnd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“ od Linde </w:t>
      </w:r>
      <w:proofErr w:type="spellStart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>Material</w:t>
      </w:r>
      <w:proofErr w:type="spellEnd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>Handling</w:t>
      </w:r>
      <w:proofErr w:type="spellEnd"/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je nyní k dispozici pro všechny typy </w:t>
      </w:r>
      <w:r w:rsidR="008C2E1B">
        <w:rPr>
          <w:rFonts w:ascii="Arial" w:hAnsi="Arial" w:cs="Arial"/>
          <w:b/>
          <w:color w:val="000000"/>
          <w:sz w:val="22"/>
          <w:szCs w:val="22"/>
          <w:lang w:val="cs-CZ"/>
        </w:rPr>
        <w:t>manipulační techniky</w:t>
      </w:r>
      <w:r w:rsidR="00C424D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. </w:t>
      </w:r>
      <w:r w:rsidR="006C795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Systém </w:t>
      </w:r>
      <w:r w:rsidR="00AA03F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shromažďuje veškeré relevantní informace o </w:t>
      </w:r>
      <w:r w:rsidR="006C795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provozu </w:t>
      </w:r>
      <w:r w:rsidR="008C2E1B">
        <w:rPr>
          <w:rFonts w:ascii="Arial" w:hAnsi="Arial" w:cs="Arial"/>
          <w:b/>
          <w:color w:val="000000"/>
          <w:sz w:val="22"/>
          <w:szCs w:val="22"/>
          <w:lang w:val="cs-CZ"/>
        </w:rPr>
        <w:t>vozíků</w:t>
      </w:r>
      <w:r w:rsidR="006C7957">
        <w:rPr>
          <w:rFonts w:ascii="Arial" w:hAnsi="Arial" w:cs="Arial"/>
          <w:b/>
          <w:color w:val="000000"/>
          <w:sz w:val="22"/>
          <w:szCs w:val="22"/>
          <w:lang w:val="cs-CZ"/>
        </w:rPr>
        <w:t>.</w:t>
      </w:r>
      <w:r w:rsidR="00AA03F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AA03F3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Sleduje 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>počet najetých</w:t>
      </w:r>
      <w:r w:rsidR="00AA03F3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provozních hodin, dokumentuje otřesy a</w:t>
      </w:r>
      <w:r w:rsidR="008B2B30">
        <w:rPr>
          <w:rFonts w:ascii="Arial" w:hAnsi="Arial" w:cs="Arial"/>
          <w:b/>
          <w:color w:val="222222"/>
          <w:sz w:val="22"/>
          <w:szCs w:val="22"/>
          <w:lang w:val="cs-CZ"/>
        </w:rPr>
        <w:t> </w:t>
      </w:r>
      <w:r w:rsidR="00AA03F3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nárazy </w:t>
      </w:r>
      <w:r w:rsidR="000C435A">
        <w:rPr>
          <w:rFonts w:ascii="Arial" w:hAnsi="Arial" w:cs="Arial"/>
          <w:b/>
          <w:color w:val="222222"/>
          <w:sz w:val="22"/>
          <w:szCs w:val="22"/>
          <w:lang w:val="cs-CZ"/>
        </w:rPr>
        <w:t>ale i</w:t>
      </w:r>
      <w:r w:rsidR="00BC1057">
        <w:rPr>
          <w:rFonts w:ascii="Arial" w:hAnsi="Arial" w:cs="Arial"/>
          <w:b/>
          <w:color w:val="222222"/>
          <w:sz w:val="22"/>
          <w:szCs w:val="22"/>
          <w:lang w:val="cs-CZ"/>
        </w:rPr>
        <w:t> </w:t>
      </w:r>
      <w:r w:rsidR="00AA03F3">
        <w:rPr>
          <w:rFonts w:ascii="Arial" w:hAnsi="Arial" w:cs="Arial"/>
          <w:b/>
          <w:color w:val="222222"/>
          <w:sz w:val="22"/>
          <w:szCs w:val="22"/>
          <w:lang w:val="cs-CZ"/>
        </w:rPr>
        <w:t>prostoje, informuje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o tom</w:t>
      </w:r>
      <w:r w:rsidR="00AA03F3">
        <w:rPr>
          <w:rFonts w:ascii="Arial" w:hAnsi="Arial" w:cs="Arial"/>
          <w:b/>
          <w:color w:val="222222"/>
          <w:sz w:val="22"/>
          <w:szCs w:val="22"/>
          <w:lang w:val="cs-CZ"/>
        </w:rPr>
        <w:t>, kdy je potřeba provozní údržba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AA03F3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a</w:t>
      </w:r>
      <w:r w:rsidR="008B2B30">
        <w:rPr>
          <w:rFonts w:ascii="Arial" w:hAnsi="Arial" w:cs="Arial"/>
          <w:b/>
          <w:color w:val="222222"/>
          <w:sz w:val="22"/>
          <w:szCs w:val="22"/>
          <w:lang w:val="cs-CZ"/>
        </w:rPr>
        <w:t> </w:t>
      </w:r>
      <w:r w:rsidR="00AA03F3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mnoho dalšího. 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To vše </w:t>
      </w:r>
      <w:r w:rsidR="006C7957">
        <w:rPr>
          <w:rFonts w:ascii="Arial" w:hAnsi="Arial" w:cs="Arial"/>
          <w:b/>
          <w:color w:val="222222"/>
          <w:sz w:val="22"/>
          <w:szCs w:val="22"/>
          <w:lang w:val="cs-CZ"/>
        </w:rPr>
        <w:t>ještě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transparentněji, nákladově </w:t>
      </w:r>
      <w:r w:rsidR="006433AE">
        <w:rPr>
          <w:rFonts w:ascii="Arial" w:hAnsi="Arial" w:cs="Arial"/>
          <w:b/>
          <w:color w:val="222222"/>
          <w:sz w:val="22"/>
          <w:szCs w:val="22"/>
          <w:lang w:val="cs-CZ"/>
        </w:rPr>
        <w:t>efektivněji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a</w:t>
      </w:r>
      <w:r w:rsidR="008B2B30">
        <w:rPr>
          <w:rFonts w:ascii="Arial" w:hAnsi="Arial" w:cs="Arial"/>
          <w:b/>
          <w:color w:val="222222"/>
          <w:sz w:val="22"/>
          <w:szCs w:val="22"/>
          <w:lang w:val="cs-CZ"/>
        </w:rPr>
        <w:t> 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bezpečněji než dosud. </w:t>
      </w:r>
      <w:r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Toto komplexní řešení kontroly vozíkového parku je nyní k dispozici 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nejen </w:t>
      </w:r>
      <w:r>
        <w:rPr>
          <w:rFonts w:ascii="Arial" w:hAnsi="Arial" w:cs="Arial"/>
          <w:b/>
          <w:color w:val="222222"/>
          <w:sz w:val="22"/>
          <w:szCs w:val="22"/>
          <w:lang w:val="cs-CZ"/>
        </w:rPr>
        <w:t>pro všechny typy vozíků</w:t>
      </w:r>
      <w:r w:rsidR="0009692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Linde, ale</w:t>
      </w:r>
      <w:r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může být také instalováno na vozících jiných výrobců.</w:t>
      </w:r>
    </w:p>
    <w:p w14:paraId="3B86BAA0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14:paraId="3AB252C8" w14:textId="148595FD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Moderní elektronika umožňuje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 xml:space="preserve"> dnešním vysokozdvižným a skladovým vozíkům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 xml:space="preserve">shromažďovat </w:t>
      </w:r>
      <w:r>
        <w:rPr>
          <w:rFonts w:ascii="Arial" w:hAnsi="Arial" w:cs="Arial"/>
          <w:color w:val="222222"/>
          <w:sz w:val="22"/>
          <w:szCs w:val="22"/>
          <w:lang w:val="cs-CZ"/>
        </w:rPr>
        <w:t>během provozu velké množství dat. Nicméně je to jen část problematiky</w:t>
      </w:r>
      <w:r w:rsidR="00D1746D">
        <w:rPr>
          <w:rFonts w:ascii="Arial" w:hAnsi="Arial" w:cs="Arial"/>
          <w:color w:val="222222"/>
          <w:sz w:val="22"/>
          <w:szCs w:val="22"/>
          <w:lang w:val="cs-CZ"/>
        </w:rPr>
        <w:t>.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Aby uživatelé mohli co nejvíce využít tento potenciál, musí být nejen schopni </w:t>
      </w:r>
      <w:r w:rsidR="006433AE">
        <w:rPr>
          <w:rFonts w:ascii="Arial" w:hAnsi="Arial" w:cs="Arial"/>
          <w:color w:val="222222"/>
          <w:sz w:val="22"/>
          <w:szCs w:val="22"/>
          <w:lang w:val="cs-CZ"/>
        </w:rPr>
        <w:t xml:space="preserve">shromáždit a </w:t>
      </w:r>
      <w:r>
        <w:rPr>
          <w:rFonts w:ascii="Arial" w:hAnsi="Arial" w:cs="Arial"/>
          <w:color w:val="222222"/>
          <w:sz w:val="22"/>
          <w:szCs w:val="22"/>
          <w:lang w:val="cs-CZ"/>
        </w:rPr>
        <w:t>číst informace, ale také je snadno vyhodnocovat.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To je přesně to, co společnost Linde </w:t>
      </w:r>
      <w:r w:rsidR="00D51F0D">
        <w:rPr>
          <w:rFonts w:ascii="Arial" w:hAnsi="Arial" w:cs="Arial"/>
          <w:color w:val="222222"/>
          <w:sz w:val="22"/>
          <w:szCs w:val="22"/>
          <w:lang w:val="cs-CZ"/>
        </w:rPr>
        <w:t xml:space="preserve">MH </w:t>
      </w:r>
      <w:r w:rsidR="00433528">
        <w:rPr>
          <w:rFonts w:ascii="Arial" w:hAnsi="Arial" w:cs="Arial"/>
          <w:color w:val="222222"/>
          <w:sz w:val="22"/>
          <w:szCs w:val="22"/>
          <w:lang w:val="cs-CZ"/>
        </w:rPr>
        <w:t xml:space="preserve">ve 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>sv</w:t>
      </w:r>
      <w:r w:rsidR="00433528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 xml:space="preserve">m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modulárním systému řízení vozíkového parku </w:t>
      </w:r>
      <w:r w:rsidR="00D51F0D">
        <w:rPr>
          <w:rFonts w:ascii="Arial" w:hAnsi="Arial" w:cs="Arial"/>
          <w:color w:val="222222"/>
          <w:sz w:val="22"/>
          <w:szCs w:val="22"/>
          <w:lang w:val="cs-CZ"/>
        </w:rPr>
        <w:t>„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Linde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 w:rsidR="00D51F0D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33528">
        <w:rPr>
          <w:rFonts w:ascii="Arial" w:hAnsi="Arial" w:cs="Arial"/>
          <w:color w:val="222222"/>
          <w:sz w:val="22"/>
          <w:szCs w:val="22"/>
          <w:lang w:val="cs-CZ"/>
        </w:rPr>
        <w:t>nabízí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>.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 xml:space="preserve">Systém </w:t>
      </w:r>
      <w:r>
        <w:rPr>
          <w:rFonts w:ascii="Arial" w:hAnsi="Arial" w:cs="Arial"/>
          <w:color w:val="222222"/>
          <w:sz w:val="22"/>
          <w:szCs w:val="22"/>
          <w:lang w:val="cs-CZ"/>
        </w:rPr>
        <w:t>je k dispozici buď přímo z výrobního závodu, nebo jako dodatečná výbava. Zvláště pro provozovatele smíšených flotil je zajímav</w:t>
      </w:r>
      <w:r w:rsidR="006F6914">
        <w:rPr>
          <w:rFonts w:ascii="Arial" w:hAnsi="Arial" w:cs="Arial"/>
          <w:color w:val="222222"/>
          <w:sz w:val="22"/>
          <w:szCs w:val="22"/>
          <w:lang w:val="cs-CZ"/>
        </w:rPr>
        <w:t>é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, že systém může být integrován i do vozíků od jiných výrobců, takže lze sledovat </w:t>
      </w:r>
      <w:r w:rsidR="006433AE">
        <w:rPr>
          <w:rFonts w:ascii="Arial" w:hAnsi="Arial" w:cs="Arial"/>
          <w:color w:val="222222"/>
          <w:sz w:val="22"/>
          <w:szCs w:val="22"/>
          <w:lang w:val="cs-CZ"/>
        </w:rPr>
        <w:t xml:space="preserve">skutečně </w:t>
      </w:r>
      <w:r>
        <w:rPr>
          <w:rFonts w:ascii="Arial" w:hAnsi="Arial" w:cs="Arial"/>
          <w:color w:val="222222"/>
          <w:sz w:val="22"/>
          <w:szCs w:val="22"/>
          <w:lang w:val="cs-CZ"/>
        </w:rPr>
        <w:t>všechny vozíky</w:t>
      </w:r>
      <w:r w:rsidR="006433AE">
        <w:rPr>
          <w:rFonts w:ascii="Arial" w:hAnsi="Arial" w:cs="Arial"/>
          <w:color w:val="222222"/>
          <w:sz w:val="22"/>
          <w:szCs w:val="22"/>
          <w:lang w:val="cs-CZ"/>
        </w:rPr>
        <w:t xml:space="preserve"> flotily</w:t>
      </w:r>
      <w:r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661EA782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16"/>
          <w:szCs w:val="16"/>
          <w:lang w:val="en-US"/>
        </w:rPr>
      </w:pPr>
    </w:p>
    <w:p w14:paraId="410D12CC" w14:textId="68F45383" w:rsidR="005A2F36" w:rsidRDefault="006F6914" w:rsidP="005A2F36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 xml:space="preserve">Díky snadné dostupnosti funkcí systému </w:t>
      </w:r>
      <w:r>
        <w:rPr>
          <w:rFonts w:ascii="Arial" w:hAnsi="Arial" w:cs="Arial"/>
          <w:color w:val="222222"/>
          <w:sz w:val="22"/>
          <w:szCs w:val="22"/>
          <w:lang w:val="cs-CZ"/>
        </w:rPr>
        <w:t>‚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 xml:space="preserve">Linde </w:t>
      </w:r>
      <w:proofErr w:type="spellStart"/>
      <w:r w:rsidR="005A2F36"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>‘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 xml:space="preserve"> nabízíme našim zákazníkům možnost </w:t>
      </w:r>
      <w:r w:rsidR="00433528">
        <w:rPr>
          <w:rFonts w:ascii="Arial" w:hAnsi="Arial" w:cs="Arial"/>
          <w:color w:val="222222"/>
          <w:sz w:val="22"/>
          <w:szCs w:val="22"/>
          <w:lang w:val="cs-CZ"/>
        </w:rPr>
        <w:t xml:space="preserve">úplného a transparentního sledování 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>provozu jejich flotily</w:t>
      </w:r>
      <w:r w:rsidR="005A2F36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>“</w:t>
      </w:r>
      <w:r w:rsidR="005A2F36">
        <w:rPr>
          <w:rFonts w:ascii="Arial" w:hAnsi="Arial" w:cs="Arial"/>
          <w:sz w:val="22"/>
          <w:szCs w:val="22"/>
          <w:lang w:val="cs-CZ"/>
        </w:rPr>
        <w:t xml:space="preserve"> říká 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Anke</w:t>
      </w:r>
      <w:proofErr w:type="spellEnd"/>
      <w:r w:rsidR="005A2F36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Hensel</w:t>
      </w:r>
      <w:proofErr w:type="spellEnd"/>
      <w:r w:rsidR="005A2F36">
        <w:rPr>
          <w:rFonts w:ascii="Arial" w:hAnsi="Arial" w:cs="Arial"/>
          <w:sz w:val="22"/>
          <w:szCs w:val="22"/>
          <w:lang w:val="cs-CZ"/>
        </w:rPr>
        <w:t xml:space="preserve">, Senior 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Director</w:t>
      </w:r>
      <w:proofErr w:type="spellEnd"/>
      <w:r w:rsidR="005A2F36">
        <w:rPr>
          <w:rFonts w:ascii="Arial" w:hAnsi="Arial" w:cs="Arial"/>
          <w:sz w:val="22"/>
          <w:szCs w:val="22"/>
          <w:lang w:val="cs-CZ"/>
        </w:rPr>
        <w:t xml:space="preserve"> Business 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Solutions</w:t>
      </w:r>
      <w:proofErr w:type="spellEnd"/>
      <w:r w:rsidR="005A2F36">
        <w:rPr>
          <w:rFonts w:ascii="Arial" w:hAnsi="Arial" w:cs="Arial"/>
          <w:sz w:val="22"/>
          <w:szCs w:val="22"/>
          <w:lang w:val="cs-CZ"/>
        </w:rPr>
        <w:t xml:space="preserve"> z Linde 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="005A2F36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="005A2F36">
        <w:rPr>
          <w:rFonts w:ascii="Arial" w:hAnsi="Arial" w:cs="Arial"/>
          <w:sz w:val="22"/>
          <w:szCs w:val="22"/>
          <w:lang w:val="cs-CZ"/>
        </w:rPr>
        <w:t xml:space="preserve">. </w:t>
      </w:r>
      <w:r w:rsidR="00186D04">
        <w:rPr>
          <w:rFonts w:ascii="Arial" w:hAnsi="Arial" w:cs="Arial"/>
          <w:color w:val="222222"/>
          <w:sz w:val="22"/>
          <w:szCs w:val="22"/>
          <w:lang w:val="cs-CZ"/>
        </w:rPr>
        <w:t xml:space="preserve">„Vzhledem k 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>možnosti integrace do vozíků jiných značek je náš systém ideální i pro smíšené flotily</w:t>
      </w:r>
      <w:r w:rsidR="005A2F36">
        <w:rPr>
          <w:rFonts w:ascii="Arial" w:hAnsi="Arial" w:cs="Arial"/>
          <w:sz w:val="22"/>
          <w:szCs w:val="22"/>
          <w:lang w:val="cs-CZ"/>
        </w:rPr>
        <w:t>,</w:t>
      </w:r>
      <w:r w:rsidR="00186D04">
        <w:rPr>
          <w:rFonts w:ascii="Arial" w:hAnsi="Arial" w:cs="Arial"/>
          <w:sz w:val="22"/>
          <w:szCs w:val="22"/>
          <w:lang w:val="cs-CZ"/>
        </w:rPr>
        <w:t>“</w:t>
      </w:r>
      <w:r w:rsidR="005A2F36">
        <w:rPr>
          <w:rFonts w:ascii="Arial" w:hAnsi="Arial" w:cs="Arial"/>
          <w:sz w:val="22"/>
          <w:szCs w:val="22"/>
          <w:lang w:val="cs-CZ"/>
        </w:rPr>
        <w:t xml:space="preserve"> dodává </w:t>
      </w:r>
      <w:proofErr w:type="spellStart"/>
      <w:r w:rsidR="00186D04">
        <w:rPr>
          <w:rFonts w:ascii="Arial" w:hAnsi="Arial" w:cs="Arial"/>
          <w:sz w:val="22"/>
          <w:szCs w:val="22"/>
          <w:lang w:val="cs-CZ"/>
        </w:rPr>
        <w:t>Anke</w:t>
      </w:r>
      <w:proofErr w:type="spellEnd"/>
      <w:r w:rsidR="00186D04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Hensel</w:t>
      </w:r>
      <w:proofErr w:type="spellEnd"/>
      <w:r w:rsidR="005A2F36">
        <w:rPr>
          <w:rFonts w:ascii="Arial" w:hAnsi="Arial" w:cs="Arial"/>
          <w:sz w:val="22"/>
          <w:szCs w:val="22"/>
          <w:lang w:val="cs-CZ"/>
        </w:rPr>
        <w:t xml:space="preserve">. Systém </w:t>
      </w:r>
      <w:r w:rsidR="008B2B30"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 w:rsidR="005A2F36">
        <w:rPr>
          <w:rFonts w:ascii="Arial" w:hAnsi="Arial" w:cs="Arial"/>
          <w:sz w:val="22"/>
          <w:szCs w:val="22"/>
          <w:lang w:val="cs-CZ"/>
        </w:rPr>
        <w:t>connect</w:t>
      </w:r>
      <w:proofErr w:type="spellEnd"/>
      <w:r w:rsidR="008B2B30">
        <w:rPr>
          <w:rFonts w:ascii="Arial" w:hAnsi="Arial" w:cs="Arial"/>
          <w:sz w:val="22"/>
          <w:szCs w:val="22"/>
          <w:lang w:val="cs-CZ"/>
        </w:rPr>
        <w:t>“</w:t>
      </w:r>
      <w:r w:rsidR="00186D04">
        <w:rPr>
          <w:rFonts w:ascii="Arial" w:hAnsi="Arial" w:cs="Arial"/>
          <w:sz w:val="22"/>
          <w:szCs w:val="22"/>
          <w:lang w:val="cs-CZ"/>
        </w:rPr>
        <w:t xml:space="preserve"> se</w:t>
      </w:r>
      <w:r w:rsidR="005A2F36">
        <w:rPr>
          <w:rFonts w:ascii="Arial" w:hAnsi="Arial" w:cs="Arial"/>
          <w:sz w:val="22"/>
          <w:szCs w:val="22"/>
          <w:lang w:val="cs-CZ"/>
        </w:rPr>
        <w:t xml:space="preserve"> 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 xml:space="preserve">již používá </w:t>
      </w:r>
      <w:r w:rsidR="00186D04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 xml:space="preserve"> více než 100</w:t>
      </w:r>
      <w:r w:rsidR="00BC1057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>000 manipulačních vozíků</w:t>
      </w:r>
      <w:r w:rsidR="00186D04">
        <w:rPr>
          <w:rFonts w:ascii="Arial" w:hAnsi="Arial" w:cs="Arial"/>
          <w:color w:val="222222"/>
          <w:sz w:val="22"/>
          <w:szCs w:val="22"/>
          <w:lang w:val="cs-CZ"/>
        </w:rPr>
        <w:t xml:space="preserve"> po celém světě</w:t>
      </w:r>
      <w:r w:rsidR="005A2F36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</w:p>
    <w:p w14:paraId="2D96FD85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4888FE4" w14:textId="6929A4BF" w:rsidR="005A2F36" w:rsidRDefault="00186D04" w:rsidP="005A2F36">
      <w:pPr>
        <w:spacing w:line="360" w:lineRule="auto"/>
        <w:ind w:right="844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Pestrá </w:t>
      </w:r>
      <w:r w:rsidR="005A2F36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paleta výhod</w:t>
      </w:r>
    </w:p>
    <w:p w14:paraId="5604D69F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2AA85D4" w14:textId="03BE0174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Funkce systému </w:t>
      </w:r>
      <w:r w:rsidR="00186D04">
        <w:rPr>
          <w:rFonts w:ascii="Arial" w:hAnsi="Arial" w:cs="Arial"/>
          <w:color w:val="222222"/>
          <w:sz w:val="22"/>
          <w:szCs w:val="22"/>
          <w:lang w:val="cs-CZ"/>
        </w:rPr>
        <w:t>„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Linde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 w:rsidR="00186D04">
        <w:rPr>
          <w:rFonts w:ascii="Arial" w:hAnsi="Arial" w:cs="Arial"/>
          <w:color w:val="222222"/>
          <w:sz w:val="22"/>
          <w:szCs w:val="22"/>
          <w:lang w:val="cs-CZ"/>
        </w:rPr>
        <w:t>“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jsou v zásadě rozděleny do tří oblastí: kontrola přístupu (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: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ac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>), záznam dat z vozíku (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: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dt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>) a analýza využití (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: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an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>). V každém segmentu je k dispozici několik servisních modulů orientovaných dle poptávky.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Díky systému 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>„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 w:rsidR="00592E92">
        <w:rPr>
          <w:rFonts w:ascii="Arial" w:hAnsi="Arial" w:cs="Arial"/>
          <w:color w:val="222222"/>
          <w:sz w:val="22"/>
          <w:szCs w:val="22"/>
          <w:lang w:val="cs-CZ"/>
        </w:rPr>
        <w:t>“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může být například zaveden vysoce efektivní systém kontroly, v němž se řidič před zahájením práce 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 xml:space="preserve">přihlásí </w:t>
      </w:r>
      <w:r>
        <w:rPr>
          <w:rFonts w:ascii="Arial" w:hAnsi="Arial" w:cs="Arial"/>
          <w:color w:val="222222"/>
          <w:sz w:val="22"/>
          <w:szCs w:val="22"/>
          <w:lang w:val="cs-CZ"/>
        </w:rPr>
        <w:t>buď pomocí RFID čipu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>,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nebo zadáním PIN kódu. Manažer vozíkové flotily pak vždy ví, kdo a kdy řídí který vozík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což umožňuje lepší provozní plánování 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 xml:space="preserve">a současně šetrnější </w:t>
      </w:r>
      <w:r>
        <w:rPr>
          <w:rFonts w:ascii="Arial" w:hAnsi="Arial" w:cs="Arial"/>
          <w:color w:val="222222"/>
          <w:sz w:val="22"/>
          <w:szCs w:val="22"/>
          <w:lang w:val="cs-CZ"/>
        </w:rPr>
        <w:t>zacházení s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 xml:space="preserve"> manipulační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technikou. Kromě toho lze předem stanovit, který řidič může v daném čase a jakou rychlostí řídit určitý vozík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32DCD75B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16"/>
          <w:szCs w:val="16"/>
          <w:lang w:val="en-US"/>
        </w:rPr>
      </w:pPr>
    </w:p>
    <w:p w14:paraId="5D3E8085" w14:textId="6124B431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Software pro správu systému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: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desk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poskyt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>uje vždy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dokonalý přehled. Slouží jako informační centrum pro správce flotily. Shromažďuje veškerá data, která lze průběžně analyzovat, mapovat a dále s nimi pracovat. V závislosti na vybraných funkčních modulech může správce získat více než 25 interaktivních reportů týkajících se jeho flotily. Patří mezi ně mimo jiné aktuální dostupnost techniky, podrobné informace o nasazení nebo předpoklad nájezdu provozních hodin. Je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 xml:space="preserve"> tak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mnohem snazší rozpoznat nevyužitý potenciál, vyhnout se zbytečným prostojům a</w:t>
      </w:r>
      <w:r w:rsidR="00B836B6">
        <w:rPr>
          <w:rFonts w:ascii="Arial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hAnsi="Arial" w:cs="Arial"/>
          <w:color w:val="222222"/>
          <w:sz w:val="22"/>
          <w:szCs w:val="22"/>
          <w:lang w:val="cs-CZ"/>
        </w:rPr>
        <w:t>optimálně využít všechny vozíky.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1D54C94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16"/>
          <w:szCs w:val="16"/>
          <w:lang w:val="en-US"/>
        </w:rPr>
      </w:pPr>
    </w:p>
    <w:p w14:paraId="2EE79093" w14:textId="1D75A16D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Uživatelé systému 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>„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Linde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 w:rsidR="00592E92">
        <w:rPr>
          <w:rFonts w:ascii="Arial" w:hAnsi="Arial" w:cs="Arial"/>
          <w:color w:val="222222"/>
          <w:sz w:val="22"/>
          <w:szCs w:val="22"/>
          <w:lang w:val="cs-CZ"/>
        </w:rPr>
        <w:t>“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D118A">
        <w:rPr>
          <w:rFonts w:ascii="Arial" w:hAnsi="Arial" w:cs="Arial"/>
          <w:color w:val="222222"/>
          <w:sz w:val="22"/>
          <w:szCs w:val="22"/>
          <w:lang w:val="cs-CZ"/>
        </w:rPr>
        <w:t xml:space="preserve">však profitují </w:t>
      </w:r>
      <w:bookmarkStart w:id="0" w:name="_GoBack"/>
      <w:bookmarkEnd w:id="0"/>
      <w:r>
        <w:rPr>
          <w:rFonts w:ascii="Arial" w:hAnsi="Arial" w:cs="Arial"/>
          <w:color w:val="222222"/>
          <w:sz w:val="22"/>
          <w:szCs w:val="22"/>
          <w:lang w:val="cs-CZ"/>
        </w:rPr>
        <w:t>nejen ze zvýšení provozní efektivity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>, ale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433AE">
        <w:rPr>
          <w:rFonts w:ascii="Arial" w:hAnsi="Arial" w:cs="Arial"/>
          <w:color w:val="222222"/>
          <w:sz w:val="22"/>
          <w:szCs w:val="22"/>
          <w:lang w:val="cs-CZ"/>
        </w:rPr>
        <w:t xml:space="preserve">další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funkce, jako je např. záznam o nárazech, </w:t>
      </w:r>
      <w:r w:rsidR="006433AE">
        <w:rPr>
          <w:rFonts w:ascii="Arial" w:hAnsi="Arial" w:cs="Arial"/>
          <w:color w:val="222222"/>
          <w:sz w:val="22"/>
          <w:szCs w:val="22"/>
          <w:lang w:val="cs-CZ"/>
        </w:rPr>
        <w:t xml:space="preserve">mohou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poskytnout cenné údaje 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 xml:space="preserve">také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pro zvýšení bezpečnosti provozu. Tato funkce umožňuje spolehlivě zjistit, který řidič a kdy způsobil 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>„</w:t>
      </w:r>
      <w:r>
        <w:rPr>
          <w:rFonts w:ascii="Arial" w:hAnsi="Arial" w:cs="Arial"/>
          <w:color w:val="222222"/>
          <w:sz w:val="22"/>
          <w:szCs w:val="22"/>
          <w:lang w:val="cs-CZ"/>
        </w:rPr>
        <w:t>náraz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 xml:space="preserve">“ </w:t>
      </w:r>
      <w:r>
        <w:rPr>
          <w:rFonts w:ascii="Arial" w:hAnsi="Arial" w:cs="Arial"/>
          <w:color w:val="222222"/>
          <w:sz w:val="22"/>
          <w:szCs w:val="22"/>
          <w:lang w:val="cs-CZ"/>
        </w:rPr>
        <w:t>vozík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>u,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 xml:space="preserve">například v důsledku </w:t>
      </w:r>
      <w:r>
        <w:rPr>
          <w:rFonts w:ascii="Arial" w:hAnsi="Arial" w:cs="Arial"/>
          <w:color w:val="222222"/>
          <w:sz w:val="22"/>
          <w:szCs w:val="22"/>
          <w:lang w:val="cs-CZ"/>
        </w:rPr>
        <w:t>koliz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>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nebo přejezd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>em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přes výtluk.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4A223D5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16"/>
          <w:szCs w:val="16"/>
          <w:lang w:val="en-US"/>
        </w:rPr>
      </w:pPr>
    </w:p>
    <w:p w14:paraId="5B456058" w14:textId="375A0CA6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Další výhodou systému je velká flexibilita přenosu dat. Jsou možné tři formy: přes mobilní pokrytí GPRS (SIM karta),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Bluetooth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přenosem nebo pomocí sítě WLAN. V</w:t>
      </w:r>
      <w:r w:rsidR="008B6002">
        <w:rPr>
          <w:rFonts w:ascii="Arial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hAnsi="Arial" w:cs="Arial"/>
          <w:color w:val="222222"/>
          <w:sz w:val="22"/>
          <w:szCs w:val="22"/>
          <w:lang w:val="cs-CZ"/>
        </w:rPr>
        <w:t>rámci flotily lze tyto varianty dokonce kombinovat, například pokud venku není k</w:t>
      </w:r>
      <w:r w:rsidR="008B6002">
        <w:rPr>
          <w:rFonts w:ascii="Arial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dispozici žádná síť WLAN. V takovém případě mohou být vozíky, které se 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>používají ve venkovním provozu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, vybaveny SIM kartou, 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 xml:space="preserve">jež </w:t>
      </w:r>
      <w:r>
        <w:rPr>
          <w:rFonts w:ascii="Arial" w:hAnsi="Arial" w:cs="Arial"/>
          <w:color w:val="222222"/>
          <w:sz w:val="22"/>
          <w:szCs w:val="22"/>
          <w:lang w:val="cs-CZ"/>
        </w:rPr>
        <w:t>přenese informace přes GPRS do databáze systému.</w:t>
      </w:r>
    </w:p>
    <w:p w14:paraId="0F8DF221" w14:textId="77777777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sz w:val="16"/>
          <w:szCs w:val="16"/>
          <w:lang w:val="en-US"/>
        </w:rPr>
      </w:pPr>
    </w:p>
    <w:p w14:paraId="538E8D84" w14:textId="4ECFD141" w:rsidR="005A2F36" w:rsidRDefault="005A2F36" w:rsidP="005A2F36">
      <w:pPr>
        <w:spacing w:line="360" w:lineRule="auto"/>
        <w:ind w:right="844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lastRenderedPageBreak/>
        <w:t xml:space="preserve">Software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connect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: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desk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může být nainstalován 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 xml:space="preserve">do </w:t>
      </w:r>
      <w:r>
        <w:rPr>
          <w:rFonts w:ascii="Arial" w:hAnsi="Arial" w:cs="Arial"/>
          <w:color w:val="222222"/>
          <w:sz w:val="22"/>
          <w:szCs w:val="22"/>
          <w:lang w:val="cs-CZ"/>
        </w:rPr>
        <w:t>stolní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>ho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počítač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>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nebo 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 xml:space="preserve">do </w:t>
      </w:r>
      <w:r>
        <w:rPr>
          <w:rFonts w:ascii="Arial" w:hAnsi="Arial" w:cs="Arial"/>
          <w:color w:val="222222"/>
          <w:sz w:val="22"/>
          <w:szCs w:val="22"/>
          <w:lang w:val="cs-CZ"/>
        </w:rPr>
        <w:t>notebooku. Provozní data zůstávají v IT síti dané společnosti, která si udržuje veškerou datovou svrchovanost. Společnost Linde</w:t>
      </w:r>
      <w:r w:rsidR="002C2AAA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navíc svým zákazníkům nabízí</w:t>
      </w:r>
      <w:r w:rsidR="00592E9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verzi založenou na webovém prohlížeči, takže </w:t>
      </w:r>
      <w:r w:rsidR="006433AE">
        <w:rPr>
          <w:rFonts w:ascii="Arial" w:hAnsi="Arial" w:cs="Arial"/>
          <w:color w:val="222222"/>
          <w:sz w:val="22"/>
          <w:szCs w:val="22"/>
          <w:lang w:val="cs-CZ"/>
        </w:rPr>
        <w:t xml:space="preserve">mohou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hostovat s tímto softwarem </w:t>
      </w:r>
      <w:r w:rsidR="0014660E">
        <w:rPr>
          <w:rFonts w:ascii="Arial" w:hAnsi="Arial" w:cs="Arial"/>
          <w:color w:val="222222"/>
          <w:sz w:val="22"/>
          <w:szCs w:val="22"/>
          <w:lang w:val="cs-CZ"/>
        </w:rPr>
        <w:t xml:space="preserve">externě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na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cloudu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>. Toto řešení otevírá přístup k výhodám moderního řízení vozíkové flotily i pro společnosti s omezenými IT zdroji.</w:t>
      </w:r>
    </w:p>
    <w:p w14:paraId="497029BB" w14:textId="77777777" w:rsidR="00A35C12" w:rsidRDefault="00A35C12" w:rsidP="00434073">
      <w:pPr>
        <w:spacing w:line="360" w:lineRule="auto"/>
        <w:ind w:right="702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EFDB410" w14:textId="77777777" w:rsidR="00691795" w:rsidRPr="00864712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Linde </w:t>
      </w:r>
      <w:proofErr w:type="spellStart"/>
      <w:r w:rsidRPr="00864712">
        <w:rPr>
          <w:rFonts w:ascii="Arial" w:hAnsi="Arial" w:cs="Arial"/>
          <w:b/>
          <w:bCs/>
          <w:sz w:val="20"/>
          <w:szCs w:val="20"/>
          <w:lang w:val="cs-CZ"/>
        </w:rPr>
        <w:t>Material</w:t>
      </w:r>
      <w:proofErr w:type="spellEnd"/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b/>
          <w:bCs/>
          <w:sz w:val="20"/>
          <w:szCs w:val="20"/>
          <w:lang w:val="cs-CZ"/>
        </w:rPr>
        <w:t>Handling</w:t>
      </w:r>
      <w:proofErr w:type="spellEnd"/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b/>
          <w:bCs/>
          <w:sz w:val="20"/>
          <w:szCs w:val="20"/>
          <w:lang w:val="cs-CZ"/>
        </w:rPr>
        <w:t>GmbH</w:t>
      </w:r>
      <w:proofErr w:type="spellEnd"/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14:paraId="15F1AE72" w14:textId="77777777" w:rsidR="00691795" w:rsidRPr="00864712" w:rsidRDefault="00691795" w:rsidP="008B6002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Linde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Material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Handling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GmbH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 xml:space="preserve"> je členem KION GROUP a patří mezi nejpřednější světové výrobce vysokozdvižných a skladových vozíků a dodavatele řešení a služeb pro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intralogistiku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>. Společnost má svou síť pro prodej a servis ve všech 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73BDFCCA" w14:textId="77777777" w:rsidR="00691795" w:rsidRPr="00864712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A97C61F" w14:textId="77777777" w:rsidR="00AD5EDC" w:rsidRDefault="00AD5EDC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BEDB6CC" w14:textId="77777777" w:rsidR="00E34B53" w:rsidRPr="00864712" w:rsidRDefault="00E34B53" w:rsidP="00AD5ED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398A77F7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0291FFE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Linde </w:t>
      </w:r>
      <w:proofErr w:type="spellStart"/>
      <w:r w:rsidRPr="00864712">
        <w:rPr>
          <w:rFonts w:ascii="Arial" w:hAnsi="Arial" w:cs="Arial"/>
          <w:b/>
          <w:sz w:val="20"/>
          <w:szCs w:val="20"/>
          <w:lang w:val="cs-CZ"/>
        </w:rPr>
        <w:t>Material</w:t>
      </w:r>
      <w:proofErr w:type="spellEnd"/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b/>
          <w:sz w:val="20"/>
          <w:szCs w:val="20"/>
          <w:lang w:val="cs-CZ"/>
        </w:rPr>
        <w:t>Handling</w:t>
      </w:r>
      <w:proofErr w:type="spellEnd"/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 Česká republika s.r.o. </w:t>
      </w:r>
    </w:p>
    <w:p w14:paraId="14BCFDE9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316594AF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2105CA87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7637656C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463ACBE8" w14:textId="77777777" w:rsidR="00E34B53" w:rsidRPr="00864712" w:rsidRDefault="00235ABC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58AD5DDE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DF6FEA5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864712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 Communications a.s.</w:t>
      </w:r>
    </w:p>
    <w:p w14:paraId="5793B01F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57D8673B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Executive</w:t>
      </w:r>
      <w:proofErr w:type="spellEnd"/>
    </w:p>
    <w:p w14:paraId="23FD37B3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444E8BC5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0E0C76E7" w14:textId="28BB6CE2" w:rsidR="00864712" w:rsidRPr="00864712" w:rsidRDefault="00235ABC" w:rsidP="001C75F9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2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864712" w:rsidRPr="00864712" w:rsidSect="008521E1">
      <w:headerReference w:type="default" r:id="rId13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DA02" w14:textId="77777777" w:rsidR="00235ABC" w:rsidRDefault="00235ABC" w:rsidP="00FC1294">
      <w:r>
        <w:separator/>
      </w:r>
    </w:p>
  </w:endnote>
  <w:endnote w:type="continuationSeparator" w:id="0">
    <w:p w14:paraId="2DD4F54A" w14:textId="77777777" w:rsidR="00235ABC" w:rsidRDefault="00235ABC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FVectora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LindeDaxOffice">
    <w:altName w:val="Calibri"/>
    <w:charset w:val="00"/>
    <w:family w:val="swiss"/>
    <w:pitch w:val="variable"/>
    <w:sig w:usb0="800000AF" w:usb1="5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E02AF" w14:textId="77777777" w:rsidR="00235ABC" w:rsidRDefault="00235ABC" w:rsidP="00FC1294">
      <w:r>
        <w:separator/>
      </w:r>
    </w:p>
  </w:footnote>
  <w:footnote w:type="continuationSeparator" w:id="0">
    <w:p w14:paraId="61881027" w14:textId="77777777" w:rsidR="00235ABC" w:rsidRDefault="00235ABC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25B61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05786FD5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7866FED0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224A79DC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1E31AFFC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73391FD3" w14:textId="77777777" w:rsidR="000C5900" w:rsidRDefault="000C5900" w:rsidP="000C5900">
    <w:pPr>
      <w:pStyle w:val="Zhlav"/>
    </w:pPr>
  </w:p>
  <w:p w14:paraId="7186D437" w14:textId="77777777"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>strana</w:t>
    </w:r>
    <w:r w:rsidR="001B0A6C"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="001B0A6C" w:rsidRPr="000C5900">
      <w:rPr>
        <w:rFonts w:ascii="LindeDaxOffice" w:hAnsi="LindeDaxOffice"/>
        <w:sz w:val="20"/>
        <w:szCs w:val="20"/>
      </w:rPr>
      <w:fldChar w:fldCharType="separate"/>
    </w:r>
    <w:r w:rsidR="000A483E">
      <w:rPr>
        <w:rFonts w:ascii="LindeDaxOffice" w:hAnsi="LindeDaxOffice"/>
        <w:noProof/>
        <w:sz w:val="20"/>
        <w:szCs w:val="20"/>
      </w:rPr>
      <w:t>3</w:t>
    </w:r>
    <w:r w:rsidR="001B0A6C" w:rsidRPr="000C5900">
      <w:rPr>
        <w:rFonts w:ascii="LindeDaxOffice" w:hAnsi="LindeDaxOffice"/>
        <w:sz w:val="20"/>
        <w:szCs w:val="20"/>
      </w:rPr>
      <w:fldChar w:fldCharType="end"/>
    </w:r>
  </w:p>
  <w:p w14:paraId="5C8837D7" w14:textId="77777777"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017E"/>
    <w:rsid w:val="00000410"/>
    <w:rsid w:val="0000476D"/>
    <w:rsid w:val="0000496D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1DDC"/>
    <w:rsid w:val="00086577"/>
    <w:rsid w:val="00090AB0"/>
    <w:rsid w:val="0009672C"/>
    <w:rsid w:val="00096922"/>
    <w:rsid w:val="000A128A"/>
    <w:rsid w:val="000A483E"/>
    <w:rsid w:val="000A585A"/>
    <w:rsid w:val="000B43D4"/>
    <w:rsid w:val="000C1121"/>
    <w:rsid w:val="000C435A"/>
    <w:rsid w:val="000C4A9D"/>
    <w:rsid w:val="000C5900"/>
    <w:rsid w:val="000C5E76"/>
    <w:rsid w:val="000C6028"/>
    <w:rsid w:val="000D7391"/>
    <w:rsid w:val="000F2AB1"/>
    <w:rsid w:val="000F3F51"/>
    <w:rsid w:val="000F5120"/>
    <w:rsid w:val="000F5903"/>
    <w:rsid w:val="00101657"/>
    <w:rsid w:val="001016BD"/>
    <w:rsid w:val="0011641B"/>
    <w:rsid w:val="00116C62"/>
    <w:rsid w:val="001177CA"/>
    <w:rsid w:val="001232E3"/>
    <w:rsid w:val="001244C1"/>
    <w:rsid w:val="001249A0"/>
    <w:rsid w:val="0013055E"/>
    <w:rsid w:val="00137F67"/>
    <w:rsid w:val="0014660E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85C2C"/>
    <w:rsid w:val="0018609C"/>
    <w:rsid w:val="00186D04"/>
    <w:rsid w:val="0018777A"/>
    <w:rsid w:val="00187B60"/>
    <w:rsid w:val="001911F1"/>
    <w:rsid w:val="001A0782"/>
    <w:rsid w:val="001A4E0F"/>
    <w:rsid w:val="001A7827"/>
    <w:rsid w:val="001B0A6C"/>
    <w:rsid w:val="001B7950"/>
    <w:rsid w:val="001C75F9"/>
    <w:rsid w:val="001D1C33"/>
    <w:rsid w:val="001E4587"/>
    <w:rsid w:val="001E45B7"/>
    <w:rsid w:val="001E4EC3"/>
    <w:rsid w:val="001E7B18"/>
    <w:rsid w:val="001F0AE3"/>
    <w:rsid w:val="00200580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307C"/>
    <w:rsid w:val="0022608C"/>
    <w:rsid w:val="00231B25"/>
    <w:rsid w:val="00235ABC"/>
    <w:rsid w:val="00240215"/>
    <w:rsid w:val="002474E7"/>
    <w:rsid w:val="00253109"/>
    <w:rsid w:val="00256B27"/>
    <w:rsid w:val="00264D74"/>
    <w:rsid w:val="00265A74"/>
    <w:rsid w:val="002772CD"/>
    <w:rsid w:val="0027799A"/>
    <w:rsid w:val="00280511"/>
    <w:rsid w:val="00282373"/>
    <w:rsid w:val="00283132"/>
    <w:rsid w:val="002850BB"/>
    <w:rsid w:val="00285B3A"/>
    <w:rsid w:val="0029443A"/>
    <w:rsid w:val="00296772"/>
    <w:rsid w:val="00296FA9"/>
    <w:rsid w:val="002A1F93"/>
    <w:rsid w:val="002A4041"/>
    <w:rsid w:val="002A516C"/>
    <w:rsid w:val="002A7897"/>
    <w:rsid w:val="002B58CF"/>
    <w:rsid w:val="002C2AAA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3870"/>
    <w:rsid w:val="0030728A"/>
    <w:rsid w:val="00320F93"/>
    <w:rsid w:val="0033032E"/>
    <w:rsid w:val="00332122"/>
    <w:rsid w:val="00341CB5"/>
    <w:rsid w:val="0034258D"/>
    <w:rsid w:val="00352AF7"/>
    <w:rsid w:val="00360A3A"/>
    <w:rsid w:val="003643C2"/>
    <w:rsid w:val="003716A4"/>
    <w:rsid w:val="003725B5"/>
    <w:rsid w:val="00375DDC"/>
    <w:rsid w:val="00380A04"/>
    <w:rsid w:val="00386CFD"/>
    <w:rsid w:val="0039056E"/>
    <w:rsid w:val="003A3E9F"/>
    <w:rsid w:val="003A4F1A"/>
    <w:rsid w:val="003B440B"/>
    <w:rsid w:val="003C2814"/>
    <w:rsid w:val="003C7C00"/>
    <w:rsid w:val="003E076E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26037"/>
    <w:rsid w:val="0043052B"/>
    <w:rsid w:val="00433528"/>
    <w:rsid w:val="00434073"/>
    <w:rsid w:val="00435EAC"/>
    <w:rsid w:val="00443219"/>
    <w:rsid w:val="004574C2"/>
    <w:rsid w:val="00461A9B"/>
    <w:rsid w:val="00463FA9"/>
    <w:rsid w:val="00473564"/>
    <w:rsid w:val="004800F3"/>
    <w:rsid w:val="004837F1"/>
    <w:rsid w:val="004A4B3F"/>
    <w:rsid w:val="004B4ED4"/>
    <w:rsid w:val="004B5533"/>
    <w:rsid w:val="004C180E"/>
    <w:rsid w:val="004C258B"/>
    <w:rsid w:val="004D5442"/>
    <w:rsid w:val="004D7D8E"/>
    <w:rsid w:val="004E2DB6"/>
    <w:rsid w:val="004F446B"/>
    <w:rsid w:val="004F7937"/>
    <w:rsid w:val="004F7963"/>
    <w:rsid w:val="0051007E"/>
    <w:rsid w:val="00520356"/>
    <w:rsid w:val="00523C97"/>
    <w:rsid w:val="005253CD"/>
    <w:rsid w:val="00526AE4"/>
    <w:rsid w:val="00530FA4"/>
    <w:rsid w:val="00534F89"/>
    <w:rsid w:val="0054086D"/>
    <w:rsid w:val="00553517"/>
    <w:rsid w:val="00555891"/>
    <w:rsid w:val="00560AE3"/>
    <w:rsid w:val="00565553"/>
    <w:rsid w:val="005659F3"/>
    <w:rsid w:val="005707A3"/>
    <w:rsid w:val="005729B4"/>
    <w:rsid w:val="00576193"/>
    <w:rsid w:val="005805A5"/>
    <w:rsid w:val="00581474"/>
    <w:rsid w:val="00582D90"/>
    <w:rsid w:val="00585499"/>
    <w:rsid w:val="005867A3"/>
    <w:rsid w:val="00592E92"/>
    <w:rsid w:val="005951D0"/>
    <w:rsid w:val="00596481"/>
    <w:rsid w:val="005A12E4"/>
    <w:rsid w:val="005A14B8"/>
    <w:rsid w:val="005A2F36"/>
    <w:rsid w:val="005B4151"/>
    <w:rsid w:val="005B5C85"/>
    <w:rsid w:val="005C0AFC"/>
    <w:rsid w:val="005C29BF"/>
    <w:rsid w:val="005C4A4F"/>
    <w:rsid w:val="005C5C55"/>
    <w:rsid w:val="005C7216"/>
    <w:rsid w:val="005D023C"/>
    <w:rsid w:val="005D674B"/>
    <w:rsid w:val="005D6CE1"/>
    <w:rsid w:val="00604CB3"/>
    <w:rsid w:val="0060758C"/>
    <w:rsid w:val="006166CD"/>
    <w:rsid w:val="00621AAF"/>
    <w:rsid w:val="00624949"/>
    <w:rsid w:val="006332F8"/>
    <w:rsid w:val="006356CA"/>
    <w:rsid w:val="006433AE"/>
    <w:rsid w:val="00651C89"/>
    <w:rsid w:val="00665149"/>
    <w:rsid w:val="0066563C"/>
    <w:rsid w:val="00670EA8"/>
    <w:rsid w:val="006737AB"/>
    <w:rsid w:val="006816D1"/>
    <w:rsid w:val="00691795"/>
    <w:rsid w:val="00697A67"/>
    <w:rsid w:val="006A0627"/>
    <w:rsid w:val="006A419E"/>
    <w:rsid w:val="006A508E"/>
    <w:rsid w:val="006B1D25"/>
    <w:rsid w:val="006B3A14"/>
    <w:rsid w:val="006B4C05"/>
    <w:rsid w:val="006B65F1"/>
    <w:rsid w:val="006B6E13"/>
    <w:rsid w:val="006C4091"/>
    <w:rsid w:val="006C7957"/>
    <w:rsid w:val="006D118A"/>
    <w:rsid w:val="006E3B07"/>
    <w:rsid w:val="006E6CD7"/>
    <w:rsid w:val="006E7FE6"/>
    <w:rsid w:val="006F02C7"/>
    <w:rsid w:val="006F1D16"/>
    <w:rsid w:val="006F5209"/>
    <w:rsid w:val="006F65DE"/>
    <w:rsid w:val="006F6787"/>
    <w:rsid w:val="006F6914"/>
    <w:rsid w:val="00701926"/>
    <w:rsid w:val="007035B7"/>
    <w:rsid w:val="007058D4"/>
    <w:rsid w:val="007063BF"/>
    <w:rsid w:val="007073D7"/>
    <w:rsid w:val="00710B0D"/>
    <w:rsid w:val="00714AFF"/>
    <w:rsid w:val="0072485C"/>
    <w:rsid w:val="007273DC"/>
    <w:rsid w:val="00737021"/>
    <w:rsid w:val="007408FE"/>
    <w:rsid w:val="00755A5A"/>
    <w:rsid w:val="00762AE1"/>
    <w:rsid w:val="00765ABA"/>
    <w:rsid w:val="00774A2D"/>
    <w:rsid w:val="007847A9"/>
    <w:rsid w:val="00796143"/>
    <w:rsid w:val="007A4067"/>
    <w:rsid w:val="007B0242"/>
    <w:rsid w:val="007B65C7"/>
    <w:rsid w:val="007B73F2"/>
    <w:rsid w:val="007C63D1"/>
    <w:rsid w:val="007F0113"/>
    <w:rsid w:val="007F3965"/>
    <w:rsid w:val="007F5472"/>
    <w:rsid w:val="007F6618"/>
    <w:rsid w:val="008032CF"/>
    <w:rsid w:val="008035DF"/>
    <w:rsid w:val="0080369C"/>
    <w:rsid w:val="00813AF9"/>
    <w:rsid w:val="008155C0"/>
    <w:rsid w:val="00820F30"/>
    <w:rsid w:val="00822F68"/>
    <w:rsid w:val="008232E6"/>
    <w:rsid w:val="008248B4"/>
    <w:rsid w:val="008248BA"/>
    <w:rsid w:val="00831A1D"/>
    <w:rsid w:val="00832731"/>
    <w:rsid w:val="00832A47"/>
    <w:rsid w:val="008451D2"/>
    <w:rsid w:val="0085072B"/>
    <w:rsid w:val="008521E1"/>
    <w:rsid w:val="00852CFE"/>
    <w:rsid w:val="008638C9"/>
    <w:rsid w:val="00864712"/>
    <w:rsid w:val="008711DA"/>
    <w:rsid w:val="00873F5F"/>
    <w:rsid w:val="00876B0F"/>
    <w:rsid w:val="00892DF6"/>
    <w:rsid w:val="008A286A"/>
    <w:rsid w:val="008B00FB"/>
    <w:rsid w:val="008B2B30"/>
    <w:rsid w:val="008B5DE9"/>
    <w:rsid w:val="008B6002"/>
    <w:rsid w:val="008B7EAB"/>
    <w:rsid w:val="008C114C"/>
    <w:rsid w:val="008C2801"/>
    <w:rsid w:val="008C2B3A"/>
    <w:rsid w:val="008C2E1B"/>
    <w:rsid w:val="008C67EF"/>
    <w:rsid w:val="008D4010"/>
    <w:rsid w:val="008E26CF"/>
    <w:rsid w:val="008E6D9A"/>
    <w:rsid w:val="008F453E"/>
    <w:rsid w:val="008F7448"/>
    <w:rsid w:val="009057A3"/>
    <w:rsid w:val="0090597C"/>
    <w:rsid w:val="00905F2D"/>
    <w:rsid w:val="009079D8"/>
    <w:rsid w:val="0091641F"/>
    <w:rsid w:val="00924DB3"/>
    <w:rsid w:val="00927C7E"/>
    <w:rsid w:val="00927CCA"/>
    <w:rsid w:val="009325F7"/>
    <w:rsid w:val="009331CC"/>
    <w:rsid w:val="00936E99"/>
    <w:rsid w:val="00941072"/>
    <w:rsid w:val="009414A8"/>
    <w:rsid w:val="00947903"/>
    <w:rsid w:val="009713E0"/>
    <w:rsid w:val="009739D7"/>
    <w:rsid w:val="00975733"/>
    <w:rsid w:val="00975F8A"/>
    <w:rsid w:val="0098092F"/>
    <w:rsid w:val="00982894"/>
    <w:rsid w:val="00991250"/>
    <w:rsid w:val="0099473D"/>
    <w:rsid w:val="009B4BB5"/>
    <w:rsid w:val="009B6B5A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6E22"/>
    <w:rsid w:val="00A04AE0"/>
    <w:rsid w:val="00A069CF"/>
    <w:rsid w:val="00A1119A"/>
    <w:rsid w:val="00A16805"/>
    <w:rsid w:val="00A25EE7"/>
    <w:rsid w:val="00A268E2"/>
    <w:rsid w:val="00A32011"/>
    <w:rsid w:val="00A35C12"/>
    <w:rsid w:val="00A44510"/>
    <w:rsid w:val="00A5756A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03F3"/>
    <w:rsid w:val="00AA28E0"/>
    <w:rsid w:val="00AA31B0"/>
    <w:rsid w:val="00AB44A1"/>
    <w:rsid w:val="00AB6465"/>
    <w:rsid w:val="00AB682D"/>
    <w:rsid w:val="00AC7E60"/>
    <w:rsid w:val="00AD5DEC"/>
    <w:rsid w:val="00AD5EDC"/>
    <w:rsid w:val="00AE408A"/>
    <w:rsid w:val="00AE6755"/>
    <w:rsid w:val="00AF121A"/>
    <w:rsid w:val="00B04A72"/>
    <w:rsid w:val="00B068C2"/>
    <w:rsid w:val="00B1151E"/>
    <w:rsid w:val="00B12484"/>
    <w:rsid w:val="00B13A1C"/>
    <w:rsid w:val="00B1524F"/>
    <w:rsid w:val="00B168D5"/>
    <w:rsid w:val="00B277E8"/>
    <w:rsid w:val="00B3208A"/>
    <w:rsid w:val="00B342F1"/>
    <w:rsid w:val="00B35885"/>
    <w:rsid w:val="00B361CB"/>
    <w:rsid w:val="00B370E3"/>
    <w:rsid w:val="00B625DB"/>
    <w:rsid w:val="00B6404F"/>
    <w:rsid w:val="00B67D75"/>
    <w:rsid w:val="00B836B6"/>
    <w:rsid w:val="00B90E00"/>
    <w:rsid w:val="00B90FE0"/>
    <w:rsid w:val="00B92EDA"/>
    <w:rsid w:val="00BA6BFB"/>
    <w:rsid w:val="00BA77B8"/>
    <w:rsid w:val="00BB1C47"/>
    <w:rsid w:val="00BB4B4B"/>
    <w:rsid w:val="00BC1057"/>
    <w:rsid w:val="00BD0E86"/>
    <w:rsid w:val="00BE07F0"/>
    <w:rsid w:val="00BE1147"/>
    <w:rsid w:val="00BE2456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424DD"/>
    <w:rsid w:val="00C503CF"/>
    <w:rsid w:val="00C516F6"/>
    <w:rsid w:val="00C53F19"/>
    <w:rsid w:val="00C563B5"/>
    <w:rsid w:val="00C6342A"/>
    <w:rsid w:val="00C8256B"/>
    <w:rsid w:val="00C913F3"/>
    <w:rsid w:val="00C960CF"/>
    <w:rsid w:val="00CA209A"/>
    <w:rsid w:val="00CA7482"/>
    <w:rsid w:val="00CA78BE"/>
    <w:rsid w:val="00CB1B29"/>
    <w:rsid w:val="00CB2BC0"/>
    <w:rsid w:val="00CB60C3"/>
    <w:rsid w:val="00CB67FF"/>
    <w:rsid w:val="00CB7048"/>
    <w:rsid w:val="00CC08FF"/>
    <w:rsid w:val="00CC4301"/>
    <w:rsid w:val="00CC7353"/>
    <w:rsid w:val="00CD5177"/>
    <w:rsid w:val="00CD7442"/>
    <w:rsid w:val="00CE1F0E"/>
    <w:rsid w:val="00CE3AB6"/>
    <w:rsid w:val="00CF7C42"/>
    <w:rsid w:val="00D018EA"/>
    <w:rsid w:val="00D13062"/>
    <w:rsid w:val="00D158C2"/>
    <w:rsid w:val="00D15940"/>
    <w:rsid w:val="00D1746D"/>
    <w:rsid w:val="00D20C8D"/>
    <w:rsid w:val="00D22192"/>
    <w:rsid w:val="00D236F2"/>
    <w:rsid w:val="00D2370C"/>
    <w:rsid w:val="00D24F22"/>
    <w:rsid w:val="00D34F20"/>
    <w:rsid w:val="00D40083"/>
    <w:rsid w:val="00D5159A"/>
    <w:rsid w:val="00D51F0D"/>
    <w:rsid w:val="00D55EB4"/>
    <w:rsid w:val="00D60F38"/>
    <w:rsid w:val="00D75804"/>
    <w:rsid w:val="00D96AEA"/>
    <w:rsid w:val="00DA4447"/>
    <w:rsid w:val="00DA6726"/>
    <w:rsid w:val="00DA7C60"/>
    <w:rsid w:val="00DB031F"/>
    <w:rsid w:val="00DB1565"/>
    <w:rsid w:val="00DB1E75"/>
    <w:rsid w:val="00DB2919"/>
    <w:rsid w:val="00DB739B"/>
    <w:rsid w:val="00DC0A17"/>
    <w:rsid w:val="00DD60B3"/>
    <w:rsid w:val="00DD648D"/>
    <w:rsid w:val="00DD649A"/>
    <w:rsid w:val="00DF23A2"/>
    <w:rsid w:val="00DF6C9F"/>
    <w:rsid w:val="00E07B4D"/>
    <w:rsid w:val="00E15512"/>
    <w:rsid w:val="00E200F3"/>
    <w:rsid w:val="00E34B53"/>
    <w:rsid w:val="00E3633C"/>
    <w:rsid w:val="00E3777B"/>
    <w:rsid w:val="00E54709"/>
    <w:rsid w:val="00E5527A"/>
    <w:rsid w:val="00E605C2"/>
    <w:rsid w:val="00E64612"/>
    <w:rsid w:val="00E70716"/>
    <w:rsid w:val="00E70CF4"/>
    <w:rsid w:val="00E70FE7"/>
    <w:rsid w:val="00E72150"/>
    <w:rsid w:val="00E727AA"/>
    <w:rsid w:val="00E73C6F"/>
    <w:rsid w:val="00E83407"/>
    <w:rsid w:val="00E8441D"/>
    <w:rsid w:val="00E84872"/>
    <w:rsid w:val="00E87555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25C"/>
    <w:rsid w:val="00F25C81"/>
    <w:rsid w:val="00F43C25"/>
    <w:rsid w:val="00F5347F"/>
    <w:rsid w:val="00F76C38"/>
    <w:rsid w:val="00F82E96"/>
    <w:rsid w:val="00F8432C"/>
    <w:rsid w:val="00F93BC3"/>
    <w:rsid w:val="00F950B1"/>
    <w:rsid w:val="00FA1B8C"/>
    <w:rsid w:val="00FA2142"/>
    <w:rsid w:val="00FA607E"/>
    <w:rsid w:val="00FB3BD6"/>
    <w:rsid w:val="00FC1294"/>
    <w:rsid w:val="00FD437A"/>
    <w:rsid w:val="00FE0E2A"/>
    <w:rsid w:val="00FE10E2"/>
    <w:rsid w:val="00FE749D"/>
    <w:rsid w:val="00FE79FB"/>
    <w:rsid w:val="00FF096C"/>
    <w:rsid w:val="00FF2F54"/>
    <w:rsid w:val="00FF5F80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A9C14"/>
  <w15:docId w15:val="{B8C5FBFD-D923-4A51-9A29-FEA431C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paragraph" w:customStyle="1" w:styleId="Fliesstext">
    <w:name w:val="Fliesstext"/>
    <w:basedOn w:val="Normln"/>
    <w:rsid w:val="00256B27"/>
    <w:pPr>
      <w:widowControl w:val="0"/>
      <w:tabs>
        <w:tab w:val="left" w:pos="1985"/>
      </w:tabs>
      <w:autoSpaceDE w:val="0"/>
      <w:autoSpaceDN w:val="0"/>
      <w:adjustRightInd w:val="0"/>
      <w:spacing w:line="280" w:lineRule="exact"/>
    </w:pPr>
    <w:rPr>
      <w:rFonts w:ascii="LuFVectora-Light" w:eastAsia="Times New Roman" w:hAnsi="LuFVectora-Light"/>
      <w:sz w:val="20"/>
      <w:szCs w:val="20"/>
    </w:rPr>
  </w:style>
  <w:style w:type="character" w:customStyle="1" w:styleId="shorttext">
    <w:name w:val="short_text"/>
    <w:basedOn w:val="Standardnpsmoodstavce"/>
    <w:rsid w:val="0043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FD97-E8FE-4B27-B52A-17EC0B24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843</Words>
  <Characters>4974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Eliška Šerhantová</cp:lastModifiedBy>
  <cp:revision>5</cp:revision>
  <cp:lastPrinted>2018-05-21T10:43:00Z</cp:lastPrinted>
  <dcterms:created xsi:type="dcterms:W3CDTF">2018-05-23T12:58:00Z</dcterms:created>
  <dcterms:modified xsi:type="dcterms:W3CDTF">2018-05-23T13:03:00Z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